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1070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right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04 июля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Иванова Игоря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27 апреля 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>в 16 часов 20 минут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Иванов И.В., находясь в кафе «Кружка </w:t>
      </w:r>
      <w:r>
        <w:rPr>
          <w:rFonts w:ascii="Times New Roman" w:eastAsia="Times New Roman" w:hAnsi="Times New Roman" w:cs="Times New Roman"/>
        </w:rPr>
        <w:t>Фуд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ул. Некрасова дом 5, п. Белый Яр, </w:t>
      </w:r>
      <w:r>
        <w:rPr>
          <w:rFonts w:ascii="Times New Roman" w:eastAsia="Times New Roman" w:hAnsi="Times New Roman" w:cs="Times New Roman"/>
        </w:rPr>
        <w:t xml:space="preserve">Сургутский район, ХМАО-Югра, </w:t>
      </w:r>
      <w:r>
        <w:rPr>
          <w:rFonts w:ascii="Times New Roman" w:eastAsia="Times New Roman" w:hAnsi="Times New Roman" w:cs="Times New Roman"/>
        </w:rPr>
        <w:t xml:space="preserve">умышленно, на почве возникших личных неприязненных отношений, нанес удары руками и ногами по различным частям тела </w:t>
      </w:r>
      <w:r>
        <w:rPr>
          <w:rStyle w:val="cat-UserDefinedgrp-3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 тем самым </w:t>
      </w:r>
      <w:r>
        <w:rPr>
          <w:rFonts w:ascii="Times New Roman" w:eastAsia="Times New Roman" w:hAnsi="Times New Roman" w:cs="Times New Roman"/>
        </w:rPr>
        <w:t xml:space="preserve">последнему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 и телесные повреждения на наружной поверхности левого плеча в средней трети, в левой височной области,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тыльной поверхности, правой стопы </w:t>
      </w:r>
      <w:r>
        <w:rPr>
          <w:rFonts w:ascii="Times New Roman" w:eastAsia="Times New Roman" w:hAnsi="Times New Roman" w:cs="Times New Roman"/>
        </w:rPr>
        <w:t xml:space="preserve">в проекции плюсневых костей,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 xml:space="preserve">ые согласно заключению эксперта №1535 от 15.05.2025 </w:t>
      </w:r>
      <w:r>
        <w:rPr>
          <w:rFonts w:ascii="Times New Roman" w:eastAsia="Times New Roman" w:hAnsi="Times New Roman" w:cs="Times New Roman"/>
        </w:rPr>
        <w:t>не причинил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вреда здоровью и последствий, указанных в статье 115 Уголовного ко</w:t>
      </w:r>
      <w:r>
        <w:rPr>
          <w:rFonts w:ascii="Times New Roman" w:eastAsia="Times New Roman" w:hAnsi="Times New Roman" w:cs="Times New Roman"/>
        </w:rPr>
        <w:t>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Иванов И.В.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дате времени и месте судебного заседания извещен надлежащим образом. Х</w:t>
      </w:r>
      <w:r>
        <w:rPr>
          <w:rFonts w:ascii="Times New Roman" w:eastAsia="Times New Roman" w:hAnsi="Times New Roman" w:cs="Times New Roman"/>
        </w:rPr>
        <w:t xml:space="preserve">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ий </w:t>
      </w:r>
      <w:r>
        <w:rPr>
          <w:rStyle w:val="cat-UserDefinedgrp-3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.Р. </w:t>
      </w:r>
      <w:r>
        <w:rPr>
          <w:rFonts w:ascii="Times New Roman" w:eastAsia="Times New Roman" w:hAnsi="Times New Roman" w:cs="Times New Roman"/>
        </w:rPr>
        <w:t xml:space="preserve">в судебное </w:t>
      </w:r>
      <w:r>
        <w:rPr>
          <w:rFonts w:ascii="Times New Roman" w:eastAsia="Times New Roman" w:hAnsi="Times New Roman" w:cs="Times New Roman"/>
        </w:rPr>
        <w:t>заседани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дате времени и месте судебного заседания извещен надлежащим образом. Х</w:t>
      </w:r>
      <w:r>
        <w:rPr>
          <w:rFonts w:ascii="Times New Roman" w:eastAsia="Times New Roman" w:hAnsi="Times New Roman" w:cs="Times New Roman"/>
        </w:rPr>
        <w:t>одатайств об отложении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потерпевшей</w:t>
      </w:r>
      <w:r>
        <w:rPr>
          <w:rFonts w:ascii="Times New Roman" w:eastAsia="Times New Roman" w:hAnsi="Times New Roman" w:cs="Times New Roman"/>
        </w:rPr>
        <w:t xml:space="preserve"> по имеющимся в деле материалам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>, права, предусмотренные ст. 51 Конституции РФ и ст. 25.1 Кодекса Российской Федерации об ад</w:t>
      </w:r>
      <w:r>
        <w:rPr>
          <w:rFonts w:ascii="Times New Roman" w:eastAsia="Times New Roman" w:hAnsi="Times New Roman" w:cs="Times New Roman"/>
        </w:rPr>
        <w:t>министративных правонарушениях, Иванову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тделом МВД России по Сургутскому району, объяснениями</w:t>
      </w:r>
      <w:r>
        <w:rPr>
          <w:rFonts w:ascii="Times New Roman" w:eastAsia="Times New Roman" w:hAnsi="Times New Roman" w:cs="Times New Roman"/>
        </w:rPr>
        <w:t xml:space="preserve"> Иванова И.В.</w:t>
      </w:r>
      <w:r>
        <w:rPr>
          <w:rFonts w:ascii="Times New Roman" w:eastAsia="Times New Roman" w:hAnsi="Times New Roman" w:cs="Times New Roman"/>
        </w:rPr>
        <w:t>; объяснениями потерпевше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Style w:val="cat-UserDefinedgrp-40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заключением эксперта №1535 от 15.05.2025, </w:t>
      </w:r>
      <w:r>
        <w:rPr>
          <w:rFonts w:ascii="Times New Roman" w:eastAsia="Times New Roman" w:hAnsi="Times New Roman" w:cs="Times New Roman"/>
        </w:rPr>
        <w:t xml:space="preserve">копией паспорта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 xml:space="preserve">Иванова И.В.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</w:rPr>
        <w:t>побои</w:t>
      </w:r>
      <w:r>
        <w:rPr>
          <w:rFonts w:ascii="Times New Roman" w:eastAsia="Times New Roman" w:hAnsi="Times New Roman" w:cs="Times New Roman"/>
        </w:rPr>
        <w:t>, причинивши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физическую боль, </w:t>
      </w:r>
      <w:r>
        <w:rPr>
          <w:rFonts w:ascii="Times New Roman" w:eastAsia="Times New Roman" w:hAnsi="Times New Roman" w:cs="Times New Roman"/>
        </w:rPr>
        <w:t xml:space="preserve">но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Иванову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Иванова И.В.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Иванову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Иванова Игоря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</w:t>
      </w:r>
      <w:r>
        <w:rPr>
          <w:rFonts w:ascii="Times New Roman" w:eastAsia="Times New Roman" w:hAnsi="Times New Roman" w:cs="Times New Roman"/>
        </w:rPr>
        <w:t xml:space="preserve">Н: </w:t>
      </w:r>
      <w:r>
        <w:rPr>
          <w:rFonts w:ascii="Times New Roman" w:eastAsia="Times New Roman" w:hAnsi="Times New Roman" w:cs="Times New Roman"/>
        </w:rPr>
        <w:t>0412365400135010702506127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8rplc-7">
    <w:name w:val="cat-PassportData grp-28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35">
    <w:name w:val="cat-UserDefined grp-40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